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09F">
        <w:tc>
          <w:tcPr>
            <w:tcW w:w="4672" w:type="dxa"/>
          </w:tcPr>
          <w:p w:rsidR="00D0109F" w:rsidRDefault="007F6E00">
            <w:pPr>
              <w:contextualSpacing/>
            </w:pPr>
            <w:r w:rsidRPr="00922EFD">
              <w:t>Алтайский край, Мамонтовский район, с. Черная Курья</w:t>
            </w:r>
          </w:p>
        </w:tc>
        <w:tc>
          <w:tcPr>
            <w:tcW w:w="4673" w:type="dxa"/>
          </w:tcPr>
          <w:p w:rsidR="00D0109F" w:rsidRDefault="00F436FF">
            <w:pPr>
              <w:contextualSpacing/>
              <w:jc w:val="right"/>
            </w:pPr>
            <w:r>
              <w:t>«___»_________202</w:t>
            </w:r>
            <w:r w:rsidR="005E5425">
              <w:t>6</w:t>
            </w:r>
            <w:r>
              <w:t>г.</w:t>
            </w:r>
          </w:p>
          <w:p w:rsidR="00D0109F" w:rsidRDefault="00D0109F">
            <w:pPr>
              <w:contextualSpacing/>
              <w:jc w:val="right"/>
            </w:pPr>
          </w:p>
        </w:tc>
      </w:tr>
    </w:tbl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922E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22EFD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Гавриляка Алексея Викторовича (род. 31.05.1995 в пос. Ильинский Новочихинского района Алтайского края, ИНН 226001027090, СНИЛС 115-734-187 50, адрес регистрации: 658560, Алтайский край, Мамонтовский район, с. Черная Курья, ул. Логовская, д. 66), Кубрак Екатерина Александровна (ИНН 246417014946, рег. № 22308) - утверждена Решением Арбитражного суда Алтайского края от 16.10.2025 по делу №А03-16538/2025 (член Союза СРО «ГАУ» (ИНН 1660062005, ОГРН 1021603626098, адрес: 420034, Респ Татарстан, г Казань, ул. Соловецких Юнг, д. 7, оф. 1004)</w:t>
      </w:r>
      <w:r w:rsidR="00F436FF">
        <w:rPr>
          <w:rFonts w:ascii="Times New Roman" w:hAnsi="Times New Roman" w:cs="Times New Roman"/>
          <w:sz w:val="24"/>
          <w:szCs w:val="24"/>
        </w:rPr>
        <w:t>, именуем</w:t>
      </w:r>
      <w:r w:rsidR="005E5425">
        <w:rPr>
          <w:rFonts w:ascii="Times New Roman" w:hAnsi="Times New Roman" w:cs="Times New Roman"/>
          <w:sz w:val="24"/>
          <w:szCs w:val="24"/>
        </w:rPr>
        <w:t>ая</w:t>
      </w:r>
      <w:r w:rsidR="00F436FF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Pr="005E5425" w:rsidRDefault="00F436FF" w:rsidP="00922EFD">
      <w:pPr>
        <w:pStyle w:val="indent"/>
        <w:numPr>
          <w:ilvl w:val="1"/>
          <w:numId w:val="1"/>
        </w:numPr>
        <w:spacing w:before="0" w:after="0"/>
      </w:pPr>
      <w:r w:rsidRPr="005E5425">
        <w:t xml:space="preserve">Претендент обязуется перечислить на счет финансового управляющего задаток в размере </w:t>
      </w:r>
      <w:r w:rsidR="00922EFD">
        <w:t>20</w:t>
      </w:r>
      <w:r w:rsidRPr="005E5425"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E5425" w:rsidRPr="005E5425">
        <w:t xml:space="preserve">автомобиль </w:t>
      </w:r>
      <w:r w:rsidR="00922EFD">
        <w:t>CITROEN C4 (VIN):</w:t>
      </w:r>
      <w:r w:rsidR="00922EFD" w:rsidRPr="00922EFD">
        <w:t xml:space="preserve"> </w:t>
      </w:r>
      <w:r w:rsidR="00922EFD">
        <w:t>Z8TND5FS9GM015460</w:t>
      </w:r>
      <w:r w:rsidRPr="005E5425">
        <w:t xml:space="preserve">, находящийся в залоге </w:t>
      </w:r>
      <w:r w:rsidR="00922EFD" w:rsidRPr="005E5425">
        <w:t xml:space="preserve">у </w:t>
      </w:r>
      <w:r w:rsidR="00922EFD" w:rsidRPr="00922EFD">
        <w:t>ПАО "Быстробанк" (ИНН 1831002591)</w:t>
      </w:r>
      <w:r w:rsidR="005E5425" w:rsidRPr="005E5425">
        <w:t xml:space="preserve"> на основании договора залога транспорта № 24/44853/Р/17 от 02.05.2024 года</w:t>
      </w:r>
    </w:p>
    <w:p w:rsidR="00D0109F" w:rsidRDefault="00D0109F">
      <w:pPr>
        <w:jc w:val="both"/>
      </w:pPr>
    </w:p>
    <w:p w:rsidR="00D0109F" w:rsidRDefault="00F436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0109F" w:rsidRDefault="00D0109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8622BC">
        <w:rPr>
          <w:rFonts w:ascii="Times New Roman" w:hAnsi="Times New Roman" w:cs="Times New Roman"/>
          <w:sz w:val="24"/>
          <w:szCs w:val="24"/>
        </w:rPr>
        <w:t>28.05</w:t>
      </w:r>
      <w:r w:rsidR="005E542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Pr="0053263B" w:rsidRDefault="00F436FF" w:rsidP="0053263B">
      <w:pPr>
        <w:pStyle w:val="ConsNonformat"/>
        <w:widowControl/>
        <w:ind w:right="0"/>
        <w:jc w:val="both"/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3263B" w:rsidRPr="0053263B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Гавриляк Алексей Викторович, номер счёта: 40817810450222687180, ФИЛИАЛ "ЦЕНТРАЛЬНЫЙ" ПАО "СОВКОМБАНК", БИК: 045004763, Корреспондентский счёт: 30101810150040000763, ИНН: 4401116480.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0109F" w:rsidRDefault="00D0109F">
      <w:pPr>
        <w:rPr>
          <w:sz w:val="22"/>
          <w:szCs w:val="22"/>
        </w:rPr>
      </w:pPr>
    </w:p>
    <w:sectPr w:rsidR="00D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E5" w:rsidRDefault="00E341E5">
      <w:r>
        <w:separator/>
      </w:r>
    </w:p>
  </w:endnote>
  <w:endnote w:type="continuationSeparator" w:id="0">
    <w:p w:rsidR="00E341E5" w:rsidRDefault="00E3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E5" w:rsidRDefault="00E341E5">
      <w:r>
        <w:separator/>
      </w:r>
    </w:p>
  </w:footnote>
  <w:footnote w:type="continuationSeparator" w:id="0">
    <w:p w:rsidR="00E341E5" w:rsidRDefault="00E3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263B"/>
    <w:rsid w:val="0053346B"/>
    <w:rsid w:val="00550C20"/>
    <w:rsid w:val="00571BB6"/>
    <w:rsid w:val="005E5425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F6E00"/>
    <w:rsid w:val="00827928"/>
    <w:rsid w:val="008622BC"/>
    <w:rsid w:val="009074A0"/>
    <w:rsid w:val="00922EFD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84C8D"/>
    <w:rsid w:val="00CD0D15"/>
    <w:rsid w:val="00CF0BA7"/>
    <w:rsid w:val="00D0109F"/>
    <w:rsid w:val="00D043DA"/>
    <w:rsid w:val="00D41FB9"/>
    <w:rsid w:val="00D43BF7"/>
    <w:rsid w:val="00D50B9D"/>
    <w:rsid w:val="00D561EA"/>
    <w:rsid w:val="00DD22FD"/>
    <w:rsid w:val="00DD4914"/>
    <w:rsid w:val="00DE3083"/>
    <w:rsid w:val="00E341E5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436FF"/>
    <w:rsid w:val="00F90CBD"/>
    <w:rsid w:val="00FE3469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C843F8"/>
  <w15:docId w15:val="{48371946-74A9-4BE8-B43B-3774D6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  <w:style w:type="paragraph" w:customStyle="1" w:styleId="TableContents">
    <w:name w:val="Table Contents"/>
    <w:basedOn w:val="a"/>
    <w:rsid w:val="00922EFD"/>
    <w:pPr>
      <w:suppressLineNumbers/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74</cp:revision>
  <cp:lastPrinted>2024-09-16T04:59:00Z</cp:lastPrinted>
  <dcterms:created xsi:type="dcterms:W3CDTF">2019-08-07T14:17:00Z</dcterms:created>
  <dcterms:modified xsi:type="dcterms:W3CDTF">2026-04-20T07:41:00Z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